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37" w:rsidRDefault="001F4237" w:rsidP="001F42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ПОСТАНОВЛЕНИЕ ПРАВИТЕЛЬСТВА ПЕРМСКОГО КРАЯ</w:t>
      </w:r>
    </w:p>
    <w:p w:rsidR="001F4237" w:rsidRDefault="001F4237" w:rsidP="001F42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от 23 января 2026 г. N 27-п</w:t>
      </w:r>
    </w:p>
    <w:p w:rsidR="001F4237" w:rsidRDefault="001F4237" w:rsidP="001F42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</w:t>
      </w:r>
    </w:p>
    <w:p w:rsidR="001F4237" w:rsidRDefault="001F4237" w:rsidP="001F4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</w:p>
    <w:p w:rsidR="001F4237" w:rsidRPr="001F4237" w:rsidRDefault="001F4237" w:rsidP="001F4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/>
          <w:bCs/>
          <w:sz w:val="24"/>
          <w:szCs w:val="24"/>
        </w:rPr>
        <w:t>3.17. Сроки ожидания</w:t>
      </w: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обследований, а также консультаций врачей-специалистов, оказания первичной медико-санитарной помощи в неотложной форме, время </w:t>
      </w:r>
      <w:proofErr w:type="spellStart"/>
      <w:r w:rsidRPr="001F4237">
        <w:rPr>
          <w:rFonts w:ascii="Times New Roman CYR" w:hAnsi="Times New Roman CYR" w:cs="Times New Roman CYR"/>
          <w:bCs/>
          <w:sz w:val="24"/>
          <w:szCs w:val="24"/>
        </w:rPr>
        <w:t>доезда</w:t>
      </w:r>
      <w:proofErr w:type="spellEnd"/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до пациента бригад скорой медицинской помощи при оказании скорой медицинской помощи в экстренной форме.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Сроки ожидания оказания первичной медико-санитарной помощи в неотложной форме не должны превышать двух часов с момента обращения пациента в медицинскую организацию.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Сроки проведения консультаций врачей-специалистов (за исключением подозрения на онкологическое заболевание и </w:t>
      </w:r>
      <w:proofErr w:type="spellStart"/>
      <w:r w:rsidRPr="001F4237">
        <w:rPr>
          <w:rFonts w:ascii="Times New Roman CYR" w:hAnsi="Times New Roman CYR" w:cs="Times New Roman CYR"/>
          <w:bCs/>
          <w:sz w:val="24"/>
          <w:szCs w:val="24"/>
        </w:rPr>
        <w:t>сердечно-сосудистое</w:t>
      </w:r>
      <w:proofErr w:type="spellEnd"/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заболевание) не должны превышать 14 рабочих дней со дня обращения пациента в медицинскую организацию.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Сроки проведения консультаций врачей-специалистов в случае подозрения на онкологические заболевания и </w:t>
      </w:r>
      <w:proofErr w:type="spellStart"/>
      <w:r w:rsidRPr="001F4237">
        <w:rPr>
          <w:rFonts w:ascii="Times New Roman CYR" w:hAnsi="Times New Roman CYR" w:cs="Times New Roman CYR"/>
          <w:bCs/>
          <w:sz w:val="24"/>
          <w:szCs w:val="24"/>
        </w:rPr>
        <w:t>сердечно-сосудистое</w:t>
      </w:r>
      <w:proofErr w:type="spellEnd"/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заболевание не должны превышать трех рабочих дней.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заболевание).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 рабочих дней со дня назначения.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семи рабочих дней со дня назначения исследований.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 установления диспансерного наблюдения врача-онколога за пациентом с выявленным онкологическим заболеванием не должен превышать трех рабочих дня с момента постановки диагноза онкологического заболевания.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Сроки ожидания оказания специализированной (за исключением высокотехнологичной) медицинской помощи в стационарных условиях в плановой форме,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</w:t>
      </w:r>
      <w:r w:rsidRPr="001F4237">
        <w:rPr>
          <w:rFonts w:ascii="Times New Roman CYR" w:hAnsi="Times New Roman CYR" w:cs="Times New Roman CYR"/>
          <w:bCs/>
          <w:sz w:val="24"/>
          <w:szCs w:val="24"/>
        </w:rPr>
        <w:lastRenderedPageBreak/>
        <w:t>направления на госпитализацию, а для пациентов с онкологическими заболеваниями - семи рабочих дней с момента гистологической верификации опухоли или с момента установления диагноза заболевания (состояния).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Срок ожидания процедуры экстракорпорального оплодотворения не должен превышать шести месяцев с момента оформления направления.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Время </w:t>
      </w:r>
      <w:proofErr w:type="spellStart"/>
      <w:r w:rsidRPr="001F4237">
        <w:rPr>
          <w:rFonts w:ascii="Times New Roman CYR" w:hAnsi="Times New Roman CYR" w:cs="Times New Roman CYR"/>
          <w:bCs/>
          <w:sz w:val="24"/>
          <w:szCs w:val="24"/>
        </w:rPr>
        <w:t>доезда</w:t>
      </w:r>
      <w:proofErr w:type="spellEnd"/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для населенных пунктов Пермского края с численностью населения 10 тысяч человек и более.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Для населенных пунктов Пермского края с численностью населения менее 10 тысяч человек время </w:t>
      </w:r>
      <w:proofErr w:type="spellStart"/>
      <w:r w:rsidRPr="001F4237">
        <w:rPr>
          <w:rFonts w:ascii="Times New Roman CYR" w:hAnsi="Times New Roman CYR" w:cs="Times New Roman CYR"/>
          <w:bCs/>
          <w:sz w:val="24"/>
          <w:szCs w:val="24"/>
        </w:rPr>
        <w:t>доезда</w:t>
      </w:r>
      <w:proofErr w:type="spellEnd"/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до пациента бригад скорой медицинской помощи при оказании скорой медицинской помощи в экстренной форме с момента ее вызова и с учетом транспортной доступности, плотности населения, а также климатических и географических особенностей Пермского края может составлять: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до 40 минут с момента ее вызова при расстоянии от 20 до 40 километров от отделения (подстанции) скорой медицинской помощи до места нахождения пациента;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до 60 минут с момента ее вызова при расстоянии от 41 до 60 километров от отделения (подстанции) скорой медицинской помощи до места нахождения пациента;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до 90 минут с момента ее вызова при расстоянии свыше 61 километра от отделения (подстанции) скорой медицинской помощи до места нахождения пациента.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Направление гражданина на плановую госпитализацию в медицинскую организацию осуществляется лечащим врачом в соответствии с медицинскими показаниями, требующими госпитального режима, активной терапии и круглосуточного наблюдения врача.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Пациентам, нуждающимся в оказании паллиативной медицинской помощи и имеющим хронические заболевания, в условиях возникновения угрозы распространения заболеваний, вызванных новой </w:t>
      </w:r>
      <w:proofErr w:type="spellStart"/>
      <w:r w:rsidRPr="001F4237">
        <w:rPr>
          <w:rFonts w:ascii="Times New Roman CYR" w:hAnsi="Times New Roman CYR" w:cs="Times New Roman CYR"/>
          <w:bCs/>
          <w:sz w:val="24"/>
          <w:szCs w:val="24"/>
        </w:rPr>
        <w:t>коронавирусной</w:t>
      </w:r>
      <w:proofErr w:type="spellEnd"/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 инфекцией (COVID-19), медицинские организации в амбулаторных условиях организуют динамическое диспансерное наблюдение пациентов, в том числе с применением дистанционных технологий, проводят коррекцию лечения и обеспечивают отдельные категории граждан лекарственными препаратами, а также при показаниях своевременно направляют на плановую госпитализацию.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Территориальной программой государственных гарантий.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 xml:space="preserve">В медицинских организациях, оказывающих специализированную медицинскую помощь в стационарных условиях, ведется лист ожидания оказания специализированной медицинской помощи в плановой форме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специализированной медицинской помощи </w:t>
      </w:r>
      <w:r w:rsidRPr="001F4237">
        <w:rPr>
          <w:rFonts w:ascii="Times New Roman CYR" w:hAnsi="Times New Roman CYR" w:cs="Times New Roman CYR"/>
          <w:bCs/>
          <w:sz w:val="24"/>
          <w:szCs w:val="24"/>
        </w:rPr>
        <w:lastRenderedPageBreak/>
        <w:t>с учетом требований законодательства Российской Федерации в области персональных данных.</w:t>
      </w:r>
    </w:p>
    <w:p w:rsidR="001F4237" w:rsidRPr="001F4237" w:rsidRDefault="001F4237" w:rsidP="001F42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1F4237">
        <w:rPr>
          <w:rFonts w:ascii="Times New Roman CYR" w:hAnsi="Times New Roman CYR" w:cs="Times New Roman CYR"/>
          <w:bCs/>
          <w:sz w:val="24"/>
          <w:szCs w:val="24"/>
        </w:rPr>
        <w:t>Медицинская помощь в экстренной форме оказывается медицинской организацией и медицинским работником гражданину безотлагательно.</w:t>
      </w:r>
    </w:p>
    <w:p w:rsidR="00375319" w:rsidRDefault="001F4237"/>
    <w:sectPr w:rsidR="00375319" w:rsidSect="00F62647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4237"/>
    <w:rsid w:val="00020249"/>
    <w:rsid w:val="00034F52"/>
    <w:rsid w:val="001F3F4A"/>
    <w:rsid w:val="001F4237"/>
    <w:rsid w:val="0020258F"/>
    <w:rsid w:val="005376E3"/>
    <w:rsid w:val="00604C64"/>
    <w:rsid w:val="00705127"/>
    <w:rsid w:val="00A9386B"/>
    <w:rsid w:val="00AB4720"/>
    <w:rsid w:val="00BF7B3F"/>
    <w:rsid w:val="00C14F92"/>
    <w:rsid w:val="00DB6190"/>
    <w:rsid w:val="00DE594B"/>
    <w:rsid w:val="00E212BB"/>
    <w:rsid w:val="00E556D8"/>
    <w:rsid w:val="00FD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906</Words>
  <Characters>5169</Characters>
  <Application>Microsoft Office Word</Application>
  <DocSecurity>0</DocSecurity>
  <Lines>43</Lines>
  <Paragraphs>12</Paragraphs>
  <ScaleCrop>false</ScaleCrop>
  <Company/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2026-02-04T11:06:00Z</dcterms:created>
  <dcterms:modified xsi:type="dcterms:W3CDTF">2026-02-04T11:08:00Z</dcterms:modified>
</cp:coreProperties>
</file>