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75C" w:rsidRPr="001B075C" w:rsidRDefault="001B075C" w:rsidP="001B075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B075C">
        <w:rPr>
          <w:rFonts w:ascii="Times New Roman" w:hAnsi="Times New Roman" w:cs="Times New Roman"/>
          <w:sz w:val="24"/>
          <w:szCs w:val="24"/>
        </w:rPr>
        <w:t>Раздел III. Перечень заболеваний и состояний, оказание</w:t>
      </w:r>
    </w:p>
    <w:p w:rsidR="001B075C" w:rsidRPr="001B075C" w:rsidRDefault="001B075C" w:rsidP="001B075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075C">
        <w:rPr>
          <w:rFonts w:ascii="Times New Roman" w:hAnsi="Times New Roman" w:cs="Times New Roman"/>
          <w:sz w:val="24"/>
          <w:szCs w:val="24"/>
        </w:rPr>
        <w:t>медицинской помощи при которых осуществляется бесплатно,</w:t>
      </w:r>
    </w:p>
    <w:p w:rsidR="001B075C" w:rsidRPr="001B075C" w:rsidRDefault="001B075C" w:rsidP="001B075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075C">
        <w:rPr>
          <w:rFonts w:ascii="Times New Roman" w:hAnsi="Times New Roman" w:cs="Times New Roman"/>
          <w:sz w:val="24"/>
          <w:szCs w:val="24"/>
        </w:rPr>
        <w:t>и категории граждан, оказание медицинской помощи которым</w:t>
      </w:r>
    </w:p>
    <w:p w:rsidR="001B075C" w:rsidRPr="001B075C" w:rsidRDefault="001B075C" w:rsidP="001B075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075C">
        <w:rPr>
          <w:rFonts w:ascii="Times New Roman" w:hAnsi="Times New Roman" w:cs="Times New Roman"/>
          <w:sz w:val="24"/>
          <w:szCs w:val="24"/>
        </w:rPr>
        <w:t>осуществляется бесплатно. Порядок и условия предоставления</w:t>
      </w:r>
    </w:p>
    <w:p w:rsidR="001B075C" w:rsidRPr="001B075C" w:rsidRDefault="001B075C" w:rsidP="001B075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B075C">
        <w:rPr>
          <w:rFonts w:ascii="Times New Roman" w:hAnsi="Times New Roman" w:cs="Times New Roman"/>
          <w:sz w:val="24"/>
          <w:szCs w:val="24"/>
        </w:rPr>
        <w:t>медицинской помощи в рамках Программы</w:t>
      </w:r>
    </w:p>
    <w:p w:rsidR="001B075C" w:rsidRPr="001B075C" w:rsidRDefault="001B075C" w:rsidP="001B07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B075C" w:rsidRPr="001B075C" w:rsidRDefault="001B075C" w:rsidP="001B07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75C">
        <w:rPr>
          <w:rFonts w:ascii="Times New Roman" w:hAnsi="Times New Roman" w:cs="Times New Roman"/>
          <w:sz w:val="24"/>
          <w:szCs w:val="24"/>
        </w:rPr>
        <w:t>4.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участвующих в реализации Программы.</w:t>
      </w:r>
    </w:p>
    <w:p w:rsidR="001B075C" w:rsidRPr="001B075C" w:rsidRDefault="001B075C" w:rsidP="001B07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75C">
        <w:rPr>
          <w:rFonts w:ascii="Times New Roman" w:hAnsi="Times New Roman" w:cs="Times New Roman"/>
          <w:sz w:val="24"/>
          <w:szCs w:val="24"/>
        </w:rPr>
        <w:t>Право на внеочередное оказание медицинской помощи в соответствии с законодательством Российской Федерации имеют следующие категории граждан (далее - отдельные категории граждан):</w:t>
      </w:r>
    </w:p>
    <w:p w:rsidR="001B075C" w:rsidRPr="001B075C" w:rsidRDefault="001B075C" w:rsidP="001B07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75C">
        <w:rPr>
          <w:rFonts w:ascii="Times New Roman" w:hAnsi="Times New Roman" w:cs="Times New Roman"/>
          <w:sz w:val="24"/>
          <w:szCs w:val="24"/>
        </w:rPr>
        <w:t>инвалиды Великой Отечественной войны и инвалиды боевых действий;</w:t>
      </w:r>
    </w:p>
    <w:p w:rsidR="001B075C" w:rsidRPr="001B075C" w:rsidRDefault="001B075C" w:rsidP="001B07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75C">
        <w:rPr>
          <w:rFonts w:ascii="Times New Roman" w:hAnsi="Times New Roman" w:cs="Times New Roman"/>
          <w:sz w:val="24"/>
          <w:szCs w:val="24"/>
        </w:rPr>
        <w:t>участники Великой Отечественной войны;</w:t>
      </w:r>
    </w:p>
    <w:p w:rsidR="001B075C" w:rsidRPr="001B075C" w:rsidRDefault="001B075C" w:rsidP="001B07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75C">
        <w:rPr>
          <w:rFonts w:ascii="Times New Roman" w:hAnsi="Times New Roman" w:cs="Times New Roman"/>
          <w:sz w:val="24"/>
          <w:szCs w:val="24"/>
        </w:rPr>
        <w:t xml:space="preserve">ветераны боевых действий из числа лиц, указанных в </w:t>
      </w:r>
      <w:hyperlink r:id="rId4" w:history="1">
        <w:r w:rsidRPr="001B075C">
          <w:rPr>
            <w:rFonts w:ascii="Times New Roman" w:hAnsi="Times New Roman" w:cs="Times New Roman"/>
            <w:color w:val="0000FF"/>
            <w:sz w:val="24"/>
            <w:szCs w:val="24"/>
          </w:rPr>
          <w:t>подпунктах 1</w:t>
        </w:r>
      </w:hyperlink>
      <w:r w:rsidRPr="001B075C">
        <w:rPr>
          <w:rFonts w:ascii="Times New Roman" w:hAnsi="Times New Roman" w:cs="Times New Roman"/>
          <w:sz w:val="24"/>
          <w:szCs w:val="24"/>
        </w:rPr>
        <w:t>-</w:t>
      </w:r>
      <w:hyperlink r:id="rId5" w:history="1">
        <w:r w:rsidRPr="001B075C">
          <w:rPr>
            <w:rFonts w:ascii="Times New Roman" w:hAnsi="Times New Roman" w:cs="Times New Roman"/>
            <w:color w:val="0000FF"/>
            <w:sz w:val="24"/>
            <w:szCs w:val="24"/>
          </w:rPr>
          <w:t>5 пункта 1 статьи 3</w:t>
        </w:r>
      </w:hyperlink>
      <w:r w:rsidRPr="001B075C">
        <w:rPr>
          <w:rFonts w:ascii="Times New Roman" w:hAnsi="Times New Roman" w:cs="Times New Roman"/>
          <w:sz w:val="24"/>
          <w:szCs w:val="24"/>
        </w:rPr>
        <w:t xml:space="preserve"> Федерального закона от 12 января 1995 г. N 5-ФЗ "О ветеранах";</w:t>
      </w:r>
    </w:p>
    <w:p w:rsidR="001B075C" w:rsidRPr="001B075C" w:rsidRDefault="001B075C" w:rsidP="001B07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75C">
        <w:rPr>
          <w:rFonts w:ascii="Times New Roman" w:hAnsi="Times New Roman" w:cs="Times New Roman"/>
          <w:sz w:val="24"/>
          <w:szCs w:val="24"/>
        </w:rPr>
        <w:t xml:space="preserve">военнослужащие, указанные в </w:t>
      </w:r>
      <w:hyperlink r:id="rId6" w:history="1">
        <w:r w:rsidRPr="001B075C">
          <w:rPr>
            <w:rFonts w:ascii="Times New Roman" w:hAnsi="Times New Roman" w:cs="Times New Roman"/>
            <w:color w:val="0000FF"/>
            <w:sz w:val="24"/>
            <w:szCs w:val="24"/>
          </w:rPr>
          <w:t>абзаце первом статьи 17</w:t>
        </w:r>
      </w:hyperlink>
      <w:r w:rsidRPr="001B075C">
        <w:rPr>
          <w:rFonts w:ascii="Times New Roman" w:hAnsi="Times New Roman" w:cs="Times New Roman"/>
          <w:sz w:val="24"/>
          <w:szCs w:val="24"/>
        </w:rPr>
        <w:t xml:space="preserve"> Федерального закона от 12 января 1995 г. N 5-ФЗ "О ветеранах",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 медалями СССР за службу в указанный период;</w:t>
      </w:r>
    </w:p>
    <w:p w:rsidR="001B075C" w:rsidRPr="001B075C" w:rsidRDefault="001B075C" w:rsidP="001B07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75C">
        <w:rPr>
          <w:rFonts w:ascii="Times New Roman" w:hAnsi="Times New Roman" w:cs="Times New Roman"/>
          <w:sz w:val="24"/>
          <w:szCs w:val="24"/>
        </w:rPr>
        <w:t>лица, награжденные знаком "Жителю блокадного Ленинграда";</w:t>
      </w:r>
    </w:p>
    <w:p w:rsidR="001B075C" w:rsidRPr="001B075C" w:rsidRDefault="001B075C" w:rsidP="001B07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75C">
        <w:rPr>
          <w:rFonts w:ascii="Times New Roman" w:hAnsi="Times New Roman" w:cs="Times New Roman"/>
          <w:sz w:val="24"/>
          <w:szCs w:val="24"/>
        </w:rPr>
        <w:t>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</w:t>
      </w:r>
    </w:p>
    <w:p w:rsidR="001B075C" w:rsidRPr="001B075C" w:rsidRDefault="001B075C" w:rsidP="001B07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75C">
        <w:rPr>
          <w:rFonts w:ascii="Times New Roman" w:hAnsi="Times New Roman" w:cs="Times New Roman"/>
          <w:sz w:val="24"/>
          <w:szCs w:val="24"/>
        </w:rPr>
        <w:t>члены семей погибших (умерших) инвалидов Великой Отечественной войны и инвалидов боевых действий, участников Великой Отечественной войны и ветеранов боевых действий;</w:t>
      </w:r>
    </w:p>
    <w:p w:rsidR="001B075C" w:rsidRPr="001B075C" w:rsidRDefault="001B075C" w:rsidP="001B07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75C">
        <w:rPr>
          <w:rFonts w:ascii="Times New Roman" w:hAnsi="Times New Roman" w:cs="Times New Roman"/>
          <w:sz w:val="24"/>
          <w:szCs w:val="24"/>
        </w:rPr>
        <w:t>награжденные знаком "Почетный донор Российской Федерации";</w:t>
      </w:r>
    </w:p>
    <w:p w:rsidR="001B075C" w:rsidRPr="001B075C" w:rsidRDefault="001B075C" w:rsidP="001B07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75C">
        <w:rPr>
          <w:rFonts w:ascii="Times New Roman" w:hAnsi="Times New Roman" w:cs="Times New Roman"/>
          <w:sz w:val="24"/>
          <w:szCs w:val="24"/>
        </w:rPr>
        <w:t>иные категории граждан в соответствии с законодательством Российской Федерации.</w:t>
      </w:r>
    </w:p>
    <w:p w:rsidR="001B075C" w:rsidRPr="001B075C" w:rsidRDefault="001B075C" w:rsidP="001B07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75C">
        <w:rPr>
          <w:rFonts w:ascii="Times New Roman" w:hAnsi="Times New Roman" w:cs="Times New Roman"/>
          <w:sz w:val="24"/>
          <w:szCs w:val="24"/>
        </w:rPr>
        <w:t>Основанием для оказания медицинской помощи в медицинских организациях отдельной категории граждан во внеочередном порядке является документ, подтверждающий принадлежность к одной из категорий граждан, имеющих право на внеочередное оказание медицинской помощи.</w:t>
      </w:r>
    </w:p>
    <w:p w:rsidR="001B075C" w:rsidRPr="001B075C" w:rsidRDefault="001B075C" w:rsidP="001B07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75C">
        <w:rPr>
          <w:rFonts w:ascii="Times New Roman" w:hAnsi="Times New Roman" w:cs="Times New Roman"/>
          <w:sz w:val="24"/>
          <w:szCs w:val="24"/>
        </w:rPr>
        <w:lastRenderedPageBreak/>
        <w:t>В целях реализации права на внеочередное оказание медицинской помощи отдельным категориям граждан в медицинских организациях, на стендах в регистратуре, в приемном отделении, а также на сайтах в информационно-телекоммуникационной сети "Интернет" размещается информация о перечне отдельных категорий граждан, имеющих право на внеочередное оказание медицинской помощи.</w:t>
      </w:r>
    </w:p>
    <w:p w:rsidR="001B075C" w:rsidRPr="001B075C" w:rsidRDefault="001B075C" w:rsidP="001B07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75C">
        <w:rPr>
          <w:rFonts w:ascii="Times New Roman" w:hAnsi="Times New Roman" w:cs="Times New Roman"/>
          <w:sz w:val="24"/>
          <w:szCs w:val="24"/>
        </w:rPr>
        <w:t>Право на внеочередное оказание медицинской помощи реализуется при непосредственном обращении отдельных категорий граждан в медицинскую организацию, оказывающую первичную медико-санитарную помощь в амбулаторных условиях.</w:t>
      </w:r>
    </w:p>
    <w:p w:rsidR="001B075C" w:rsidRPr="001B075C" w:rsidRDefault="001B075C" w:rsidP="001B07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75C">
        <w:rPr>
          <w:rFonts w:ascii="Times New Roman" w:hAnsi="Times New Roman" w:cs="Times New Roman"/>
          <w:sz w:val="24"/>
          <w:szCs w:val="24"/>
        </w:rPr>
        <w:t>Работник регистратуры медицинской организации, оказывающей первичную медико-санитарную помощь в амбулаторных условиях, в день обращения отдельных категорий граждан обеспечивает предварительную запись на прием к врачу в приоритетном порядке.</w:t>
      </w:r>
    </w:p>
    <w:p w:rsidR="001B075C" w:rsidRPr="001B075C" w:rsidRDefault="001B075C" w:rsidP="001B07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75C">
        <w:rPr>
          <w:rFonts w:ascii="Times New Roman" w:hAnsi="Times New Roman" w:cs="Times New Roman"/>
          <w:sz w:val="24"/>
          <w:szCs w:val="24"/>
        </w:rPr>
        <w:t>Амбулаторные карты отдельных категорий граждан подлежат дополнительной маркировке.</w:t>
      </w:r>
    </w:p>
    <w:p w:rsidR="001B075C" w:rsidRPr="001B075C" w:rsidRDefault="001B075C" w:rsidP="001B07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75C">
        <w:rPr>
          <w:rFonts w:ascii="Times New Roman" w:hAnsi="Times New Roman" w:cs="Times New Roman"/>
          <w:sz w:val="24"/>
          <w:szCs w:val="24"/>
        </w:rPr>
        <w:t>При наличии медицинских (клинических) показаний для проведения дополнительного медицинского обследования отдельных категорий граждан и (или) лабораторных исследований лечащим врачом в день обращения отдельных категорий граждан организуются внеочередной прием необходимыми врачами-специалистами и проведение необходимых лабораторных исследований.</w:t>
      </w:r>
    </w:p>
    <w:p w:rsidR="001B075C" w:rsidRPr="001B075C" w:rsidRDefault="001B075C" w:rsidP="001B07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75C">
        <w:rPr>
          <w:rFonts w:ascii="Times New Roman" w:hAnsi="Times New Roman" w:cs="Times New Roman"/>
          <w:sz w:val="24"/>
          <w:szCs w:val="24"/>
        </w:rPr>
        <w:t>В случае необходимости оказания отдельным категориям граждан специализированной, в том числе высокотехнологичной, медицинской помощи в стационарных условиях, в условиях дневного стационара лечащий врач в день обращения отдельных категорий граждан выдает направление на госпитализацию с пометкой о праве на внеочередное оказание медицинской помощи.</w:t>
      </w:r>
    </w:p>
    <w:p w:rsidR="001B075C" w:rsidRPr="001B075C" w:rsidRDefault="001B075C" w:rsidP="001B07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075C">
        <w:rPr>
          <w:rFonts w:ascii="Times New Roman" w:hAnsi="Times New Roman" w:cs="Times New Roman"/>
          <w:sz w:val="24"/>
          <w:szCs w:val="24"/>
        </w:rPr>
        <w:t>Медицинская организация, оказывающая специализированную, в том числе высокотехнологичную, медицинскую помощь в стационарных условиях, в условиях дневного стационара организует внеочередную плановую госпитализацию отдельных категорий граждан.</w:t>
      </w:r>
    </w:p>
    <w:p w:rsidR="00367CE9" w:rsidRPr="001B075C" w:rsidRDefault="00367CE9" w:rsidP="001B075C">
      <w:pPr>
        <w:jc w:val="both"/>
      </w:pPr>
    </w:p>
    <w:sectPr w:rsidR="00367CE9" w:rsidRPr="001B075C" w:rsidSect="00EB1B30">
      <w:pgSz w:w="11906" w:h="16838"/>
      <w:pgMar w:top="1985" w:right="1077" w:bottom="1985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B075C"/>
    <w:rsid w:val="001B075C"/>
    <w:rsid w:val="00367CE9"/>
    <w:rsid w:val="00675434"/>
    <w:rsid w:val="00932E8F"/>
    <w:rsid w:val="00B85206"/>
    <w:rsid w:val="00E9517C"/>
    <w:rsid w:val="00EB1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1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075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1B075C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8755D3D67C52B4943F8E66078929283C476B6D391B1EC40D7AADF9435C5DA6CF3D174B72776385B734961A063B859497287BEF5HBl3N" TargetMode="External"/><Relationship Id="rId5" Type="http://schemas.openxmlformats.org/officeDocument/2006/relationships/hyperlink" Target="consultantplus://offline/ref=38755D3D67C52B4943F8E66078929283C476B6D391B1EC40D7AADF9435C5DA6CF3D174B12E7D6C09321738F124F3544B6F9BBEF5ADCDFFC6H1l4N" TargetMode="External"/><Relationship Id="rId4" Type="http://schemas.openxmlformats.org/officeDocument/2006/relationships/hyperlink" Target="consultantplus://offline/ref=38755D3D67C52B4943F8E66078929283C476B6D391B1EC40D7AADF9435C5DA6CF3D174B32C78675E665839AD60A5474B6E9BBCF7B1HCl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689</Words>
  <Characters>3933</Characters>
  <Application>Microsoft Office Word</Application>
  <DocSecurity>0</DocSecurity>
  <Lines>32</Lines>
  <Paragraphs>9</Paragraphs>
  <ScaleCrop>false</ScaleCrop>
  <Company/>
  <LinksUpToDate>false</LinksUpToDate>
  <CharactersWithSpaces>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2020-02-19T09:44:00Z</dcterms:created>
  <dcterms:modified xsi:type="dcterms:W3CDTF">2020-02-19T09:45:00Z</dcterms:modified>
</cp:coreProperties>
</file>